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Case for your boss: how to use this memo</w:t>
      </w:r>
    </w:p>
    <w:p>
      <w:pPr>
        <w:pStyle w:val="ListBullet"/>
        <w:spacing w:after="40"/>
      </w:pPr>
      <w:r>
        <w:rPr>
          <w:b w:val="0"/>
          <w:i w:val="0"/>
        </w:rPr>
        <w:t xml:space="preserve">Page 2 is a one-page memo to your owner or CEO. Replace every highlighted </w:t>
      </w:r>
      <w:r>
        <w:rPr>
          <w:b w:val="0"/>
          <w:i w:val="0"/>
          <w:color w:val="4F46E5"/>
          <w:highlight w:val="yellow"/>
        </w:rPr>
        <w:t>[field]</w:t>
      </w:r>
      <w:r>
        <w:rPr>
          <w:b w:val="0"/>
          <w:i w:val="0"/>
        </w:rPr>
        <w:t xml:space="preserve"> with your own numbers.</w:t>
      </w:r>
    </w:p>
    <w:p>
      <w:pPr>
        <w:pStyle w:val="ListBullet"/>
        <w:spacing w:after="40"/>
      </w:pPr>
      <w:r>
        <w:rPr>
          <w:b w:val="0"/>
          <w:i w:val="0"/>
        </w:rPr>
        <w:t>Count the last 90 days: invoices with no request or approval behind them, and how approvals happen today.</w:t>
      </w:r>
    </w:p>
    <w:p>
      <w:pPr>
        <w:pStyle w:val="ListBullet"/>
        <w:spacing w:after="40"/>
      </w:pPr>
      <w:r>
        <w:rPr>
          <w:b w:val="0"/>
          <w:i w:val="0"/>
        </w:rPr>
        <w:t>Send it as an email or attach it. Ask for a yes on the thresholds and a 2-week trial with one department.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EF2FF"/>
            <w:tcBorders>
              <w:top w:val="single" w:sz="12" w:color="4F46E5"/>
              <w:left w:val="single" w:sz="12" w:color="4F46E5"/>
              <w:bottom w:val="single" w:sz="12" w:color="4F46E5"/>
              <w:right w:val="single" w:sz="12" w:color="4F46E5"/>
            </w:tcBorders>
          </w:tcPr>
          <w:p>
            <w:r>
              <w:rPr>
                <w:b/>
                <w:color w:val="4F46E5"/>
                <w:sz w:val="26"/>
              </w:rPr>
              <w:t>Foxpedite does this automatically</w:t>
            </w:r>
          </w:p>
          <w:p>
            <w:r>
              <w:rPr>
                <w:i/>
                <w:color w:val="4B5563"/>
                <w:sz w:val="18"/>
              </w:rPr>
              <w:t>The memo proposes a process. Foxpedite is that process, already built: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Request + budget:</w:t>
            </w:r>
            <w:r>
              <w:rPr>
                <w:b w:val="0"/>
                <w:color w:val="111827"/>
                <w:sz w:val="19"/>
              </w:rPr>
              <w:t xml:space="preserve"> Foxpedite reserves the amount against the budget the moment a purchase is drafted.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Approval by amount:</w:t>
            </w:r>
            <w:r>
              <w:rPr>
                <w:b w:val="0"/>
                <w:color w:val="111827"/>
                <w:sz w:val="19"/>
              </w:rPr>
              <w:t xml:space="preserve"> your thresholds become routing rules; approvers say yes from the email.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Match before paying:</w:t>
            </w:r>
            <w:r>
              <w:rPr>
                <w:b w:val="0"/>
                <w:color w:val="111827"/>
                <w:sz w:val="19"/>
              </w:rPr>
              <w:t xml:space="preserve"> PO + receipt + invoice matched before payment, synced to QuickBooks Online.</w:t>
            </w:r>
          </w:p>
          <w:p>
            <w:pPr>
              <w:spacing w:before="60"/>
            </w:pPr>
            <w:hyperlink r:id="rId11">
              <w:r>
                <w:rPr>
                  <w:color w:val="4F46E5"/>
                  <w:u w:val="single"/>
                  <w:b/>
                  <w:sz w:val="21"/>
                </w:rPr>
                <w:t>Try it free for 14 days: foxpedite.com/register →</w:t>
              </w:r>
            </w:hyperlink>
          </w:p>
          <w:p>
            <w:r>
              <w:rPr>
                <w:color w:val="4B5563"/>
                <w:sz w:val="15"/>
              </w:rPr>
              <w:t>Every Advanced feature, no credit card. Approval workflows, approve-from-email, QuickBooks Online sync and AI document scanning are on Advanced ($740/mo, 20 users incl.); Regular ($390/mo, 10 users) covers POs, budgets and 3-way match. +$39/extra user · prices as of Oct 2026.</w:t>
            </w:r>
          </w:p>
        </w:tc>
      </w:tr>
    </w:tbl>
    <w:p>
      <w:r>
        <w:rPr>
          <w:b w:val="0"/>
          <w:i/>
          <w:color w:val="6B7280"/>
          <w:sz w:val="17"/>
        </w:rPr>
        <w:t>The editable document starts on the next page. Delete this page before you send or publish it.</w:t>
      </w:r>
    </w:p>
    <w:p>
      <w:r>
        <w:br w:type="page"/>
      </w:r>
    </w:p>
    <w:p>
      <w:pPr>
        <w:pStyle w:val="Heading1"/>
      </w:pPr>
      <w:r>
        <w:t>The case for a purchase approval process</w:t>
      </w:r>
    </w:p>
    <w:p>
      <w:r>
        <w:rPr>
          <w:b w:val="0"/>
          <w:i/>
          <w:color w:val="6B7280"/>
          <w:sz w:val="18"/>
        </w:rPr>
        <w:t xml:space="preserve">Edit every highlighted </w:t>
      </w:r>
      <w:r>
        <w:rPr>
          <w:b w:val="0"/>
          <w:i/>
          <w:color w:val="4F46E5"/>
          <w:sz w:val="18"/>
          <w:highlight w:val="yellow"/>
        </w:rPr>
        <w:t>[field]</w:t>
      </w:r>
      <w:r>
        <w:rPr>
          <w:b w:val="0"/>
          <w:i/>
          <w:color w:val="6B7280"/>
          <w:sz w:val="18"/>
        </w:rPr>
        <w:t>, delete this line, and send as an email or attach as a one-page memo.</w:t>
      </w:r>
    </w:p>
    <w:p>
      <w:r>
        <w:rPr>
          <w:b/>
          <w:i w:val="0"/>
        </w:rPr>
        <w:t>To: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4F46E5"/>
          <w:highlight w:val="yellow"/>
        </w:rPr>
        <w:t>[Owner / CEO name]</w:t>
      </w:r>
      <w:r>
        <w:rPr>
          <w:b w:val="0"/>
          <w:i w:val="0"/>
        </w:rPr>
        <w:t xml:space="preserve">     </w:t>
      </w:r>
      <w:r>
        <w:rPr>
          <w:b/>
          <w:i w:val="0"/>
        </w:rPr>
        <w:t>From: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4F46E5"/>
          <w:highlight w:val="yellow"/>
        </w:rPr>
        <w:t>[Your name, role]</w:t>
      </w:r>
      <w:r>
        <w:rPr>
          <w:b w:val="0"/>
          <w:i w:val="0"/>
        </w:rPr>
        <w:t xml:space="preserve">     </w:t>
      </w:r>
      <w:r>
        <w:rPr>
          <w:b/>
          <w:i w:val="0"/>
        </w:rPr>
        <w:t>Date: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4F46E5"/>
          <w:highlight w:val="yellow"/>
        </w:rPr>
        <w:t>[Date]</w:t>
      </w:r>
    </w:p>
    <w:p>
      <w:r>
        <w:rPr>
          <w:b/>
          <w:i w:val="0"/>
        </w:rPr>
        <w:t>Re:</w:t>
      </w:r>
      <w:r>
        <w:rPr>
          <w:b w:val="0"/>
          <w:i w:val="0"/>
        </w:rPr>
        <w:t xml:space="preserve"> Seeing purchases before they're committed, without you approving every one</w:t>
      </w:r>
    </w:p>
    <w:p>
      <w:pPr>
        <w:pStyle w:val="Heading2"/>
      </w:pPr>
      <w:r>
        <w:t>The problem (in our numbers)</w:t>
      </w:r>
    </w:p>
    <w:p>
      <w:pPr>
        <w:pStyle w:val="ListBullet"/>
        <w:spacing w:after="40"/>
      </w:pPr>
      <w:r>
        <w:rPr>
          <w:b w:val="0"/>
          <w:i w:val="0"/>
        </w:rPr>
        <w:t xml:space="preserve">We have </w:t>
      </w:r>
      <w:r>
        <w:rPr>
          <w:b w:val="0"/>
          <w:i w:val="0"/>
          <w:color w:val="4F46E5"/>
          <w:highlight w:val="yellow"/>
        </w:rPr>
        <w:t>[#]</w:t>
      </w:r>
      <w:r>
        <w:rPr>
          <w:b w:val="0"/>
          <w:i w:val="0"/>
        </w:rPr>
        <w:t xml:space="preserve"> people who can order from vendors, across </w:t>
      </w:r>
      <w:r>
        <w:rPr>
          <w:b w:val="0"/>
          <w:i w:val="0"/>
          <w:color w:val="4F46E5"/>
          <w:highlight w:val="yellow"/>
        </w:rPr>
        <w:t>[#]</w:t>
      </w:r>
      <w:r>
        <w:rPr>
          <w:b w:val="0"/>
          <w:i w:val="0"/>
        </w:rPr>
        <w:t xml:space="preserve"> locations/departments.</w:t>
      </w:r>
    </w:p>
    <w:p>
      <w:pPr>
        <w:pStyle w:val="ListBullet"/>
        <w:spacing w:after="40"/>
      </w:pPr>
      <w:r>
        <w:rPr>
          <w:b w:val="0"/>
          <w:i w:val="0"/>
        </w:rPr>
        <w:t xml:space="preserve">In the last </w:t>
      </w:r>
      <w:r>
        <w:rPr>
          <w:b w:val="0"/>
          <w:i w:val="0"/>
          <w:color w:val="4F46E5"/>
          <w:highlight w:val="yellow"/>
        </w:rPr>
        <w:t>[90 days]</w:t>
      </w:r>
      <w:r>
        <w:rPr>
          <w:b w:val="0"/>
          <w:i w:val="0"/>
        </w:rPr>
        <w:t xml:space="preserve"> we received </w:t>
      </w:r>
      <w:r>
        <w:rPr>
          <w:b w:val="0"/>
          <w:i w:val="0"/>
          <w:color w:val="4F46E5"/>
          <w:highlight w:val="yellow"/>
        </w:rPr>
        <w:t>[#]</w:t>
      </w:r>
      <w:r>
        <w:rPr>
          <w:b w:val="0"/>
          <w:i w:val="0"/>
        </w:rPr>
        <w:t xml:space="preserve"> invoices with no request or approval behind them, totaling about </w:t>
      </w:r>
      <w:r>
        <w:rPr>
          <w:b w:val="0"/>
          <w:i w:val="0"/>
          <w:color w:val="4F46E5"/>
          <w:highlight w:val="yellow"/>
        </w:rPr>
        <w:t>[$]</w:t>
      </w:r>
      <w:r>
        <w:rPr>
          <w:b w:val="0"/>
          <w:i w:val="0"/>
        </w:rPr>
        <w:t>.</w:t>
      </w:r>
    </w:p>
    <w:p>
      <w:pPr>
        <w:pStyle w:val="ListBullet"/>
        <w:spacing w:after="40"/>
      </w:pPr>
      <w:r>
        <w:rPr>
          <w:b w:val="0"/>
          <w:i w:val="0"/>
        </w:rPr>
        <w:t xml:space="preserve">Approvals today happen by </w:t>
      </w:r>
      <w:r>
        <w:rPr>
          <w:b w:val="0"/>
          <w:i w:val="0"/>
          <w:color w:val="4F46E5"/>
          <w:highlight w:val="yellow"/>
        </w:rPr>
        <w:t>[text / email / hallway]</w:t>
      </w:r>
      <w:r>
        <w:rPr>
          <w:b w:val="0"/>
          <w:i w:val="0"/>
        </w:rPr>
        <w:t xml:space="preserve">. When </w:t>
      </w:r>
      <w:r>
        <w:rPr>
          <w:b w:val="0"/>
          <w:i w:val="0"/>
          <w:color w:val="4F46E5"/>
          <w:highlight w:val="yellow"/>
        </w:rPr>
        <w:t>[name]</w:t>
      </w:r>
      <w:r>
        <w:rPr>
          <w:b w:val="0"/>
          <w:i w:val="0"/>
        </w:rPr>
        <w:t xml:space="preserve"> is out, orders </w:t>
      </w:r>
      <w:r>
        <w:rPr>
          <w:b w:val="0"/>
          <w:i w:val="0"/>
          <w:color w:val="4F46E5"/>
          <w:highlight w:val="yellow"/>
        </w:rPr>
        <w:t>[wait / go through unapproved]</w:t>
      </w:r>
      <w:r>
        <w:rPr>
          <w:b w:val="0"/>
          <w:i w:val="0"/>
        </w:rPr>
        <w:t>.</w:t>
      </w:r>
    </w:p>
    <w:p>
      <w:pPr>
        <w:pStyle w:val="ListBullet"/>
        <w:spacing w:after="40"/>
      </w:pPr>
      <w:r>
        <w:rPr>
          <w:b w:val="0"/>
          <w:i w:val="0"/>
        </w:rPr>
        <w:t xml:space="preserve">We usually find budget overruns </w:t>
      </w:r>
      <w:r>
        <w:rPr>
          <w:b w:val="0"/>
          <w:i w:val="0"/>
          <w:color w:val="4F46E5"/>
          <w:highlight w:val="yellow"/>
        </w:rPr>
        <w:t>[at month-end / at the bill]</w:t>
      </w:r>
      <w:r>
        <w:rPr>
          <w:b w:val="0"/>
          <w:i w:val="0"/>
        </w:rPr>
        <w:t>, after the money is spent.</w:t>
      </w:r>
    </w:p>
    <w:p>
      <w:pPr>
        <w:pStyle w:val="Heading2"/>
      </w:pPr>
      <w:r>
        <w:t>Why it matters (outside numbers, not ours)</w:t>
      </w:r>
    </w:p>
    <w:p>
      <w:pPr>
        <w:pStyle w:val="ListBullet"/>
        <w:spacing w:after="40"/>
      </w:pPr>
      <w:r>
        <w:rPr>
          <w:b w:val="0"/>
          <w:i w:val="0"/>
        </w:rPr>
        <w:t xml:space="preserve">The average cost to process one invoice is </w:t>
      </w:r>
      <w:r>
        <w:rPr>
          <w:b/>
          <w:i w:val="0"/>
        </w:rPr>
        <w:t>$9.40</w:t>
      </w:r>
      <w:r>
        <w:rPr>
          <w:b w:val="0"/>
          <w:i w:val="0"/>
        </w:rPr>
        <w:t>; top-performing teams run about $2.78 (Ardent Partners, AP Metrics that Matter 2025).</w:t>
      </w:r>
    </w:p>
    <w:p>
      <w:pPr>
        <w:pStyle w:val="ListBullet"/>
        <w:spacing w:after="40"/>
      </w:pPr>
      <w:r>
        <w:rPr>
          <w:b w:val="0"/>
          <w:i w:val="0"/>
        </w:rPr>
        <w:t xml:space="preserve">At average organizations, </w:t>
      </w:r>
      <w:r>
        <w:rPr>
          <w:b/>
          <w:i w:val="0"/>
        </w:rPr>
        <w:t>22%</w:t>
      </w:r>
      <w:r>
        <w:rPr>
          <w:b w:val="0"/>
          <w:i w:val="0"/>
        </w:rPr>
        <w:t xml:space="preserve"> of invoices are flagged as exceptions vs 9% at top performers (Ardent Partners 2025).</w:t>
      </w:r>
    </w:p>
    <w:p>
      <w:pPr>
        <w:pStyle w:val="ListBullet"/>
        <w:spacing w:after="40"/>
      </w:pPr>
      <w:r>
        <w:rPr>
          <w:b w:val="0"/>
          <w:i w:val="0"/>
        </w:rPr>
        <w:t xml:space="preserve">In organizations under 100 employees, billing schemes appeared in </w:t>
      </w:r>
      <w:r>
        <w:rPr>
          <w:b/>
          <w:i w:val="0"/>
        </w:rPr>
        <w:t>31%</w:t>
      </w:r>
      <w:r>
        <w:rPr>
          <w:b w:val="0"/>
          <w:i w:val="0"/>
        </w:rPr>
        <w:t xml:space="preserve"> of occupational fraud cases; lack of internal controls was the primary weakness in 32% of all cases (ACFE, Occupational Fraud 2024).</w:t>
      </w:r>
    </w:p>
    <w:p>
      <w:pPr>
        <w:pStyle w:val="Heading2"/>
      </w:pPr>
      <w:r>
        <w:t>What I'm proposing</w:t>
      </w:r>
    </w:p>
    <w:p>
      <w:pPr>
        <w:pStyle w:val="ListNumber"/>
        <w:spacing w:after="40"/>
      </w:pPr>
      <w:r>
        <w:rPr>
          <w:b/>
          <w:i w:val="0"/>
        </w:rPr>
        <w:t>Request before ordering</w:t>
      </w:r>
      <w:r>
        <w:rPr>
          <w:b w:val="0"/>
          <w:i w:val="0"/>
        </w:rPr>
        <w:t xml:space="preserve"> anything over </w:t>
      </w:r>
      <w:r>
        <w:rPr>
          <w:b w:val="0"/>
          <w:i w:val="0"/>
          <w:color w:val="4F46E5"/>
          <w:highlight w:val="yellow"/>
        </w:rPr>
        <w:t>[$500]</w:t>
      </w:r>
      <w:r>
        <w:rPr>
          <w:b w:val="0"/>
          <w:i w:val="0"/>
        </w:rPr>
        <w:t>, with the budget it comes from.</w:t>
      </w:r>
    </w:p>
    <w:p>
      <w:pPr>
        <w:pStyle w:val="ListNumber"/>
        <w:spacing w:after="40"/>
      </w:pPr>
      <w:r>
        <w:rPr>
          <w:b/>
          <w:i w:val="0"/>
        </w:rPr>
        <w:t>Approval by amount:</w:t>
      </w:r>
      <w:r>
        <w:rPr>
          <w:b w:val="0"/>
          <w:i w:val="0"/>
        </w:rPr>
        <w:t xml:space="preserve"> manager up to </w:t>
      </w:r>
      <w:r>
        <w:rPr>
          <w:b w:val="0"/>
          <w:i w:val="0"/>
          <w:color w:val="4F46E5"/>
          <w:highlight w:val="yellow"/>
        </w:rPr>
        <w:t>[$2,500]</w:t>
      </w:r>
      <w:r>
        <w:rPr>
          <w:b w:val="0"/>
          <w:i w:val="0"/>
        </w:rPr>
        <w:t xml:space="preserve">; manager + finance up to </w:t>
      </w:r>
      <w:r>
        <w:rPr>
          <w:b w:val="0"/>
          <w:i w:val="0"/>
          <w:color w:val="4F46E5"/>
          <w:highlight w:val="yellow"/>
        </w:rPr>
        <w:t>[$10,000]</w:t>
      </w:r>
      <w:r>
        <w:rPr>
          <w:b w:val="0"/>
          <w:i w:val="0"/>
        </w:rPr>
        <w:t>; you above that. You stop approving the small stuff.</w:t>
      </w:r>
    </w:p>
    <w:p>
      <w:pPr>
        <w:pStyle w:val="ListNumber"/>
        <w:spacing w:after="40"/>
      </w:pPr>
      <w:r>
        <w:rPr>
          <w:b/>
          <w:i w:val="0"/>
        </w:rPr>
        <w:t>Match before paying:</w:t>
      </w:r>
      <w:r>
        <w:rPr>
          <w:b w:val="0"/>
          <w:i w:val="0"/>
        </w:rPr>
        <w:t xml:space="preserve"> PO = receipt = invoice, or the bill waits.</w:t>
      </w:r>
    </w:p>
    <w:p>
      <w:pPr>
        <w:pStyle w:val="ListNumber"/>
        <w:spacing w:after="40"/>
      </w:pPr>
      <w:r>
        <w:rPr>
          <w:b/>
          <w:i w:val="0"/>
        </w:rPr>
        <w:t>Trial Foxpedite for 14 days</w:t>
      </w:r>
      <w:r>
        <w:rPr>
          <w:b w:val="0"/>
          <w:i w:val="0"/>
        </w:rPr>
        <w:t xml:space="preserve"> (every feature, no card required) with one department, then decide.</w:t>
      </w:r>
    </w:p>
    <w:p>
      <w:pPr>
        <w:pStyle w:val="Heading2"/>
      </w:pPr>
      <w:r>
        <w:t>What I need from you</w:t>
      </w:r>
    </w:p>
    <w:p>
      <w:r>
        <w:rPr>
          <w:b w:val="0"/>
          <w:i w:val="0"/>
        </w:rPr>
        <w:t xml:space="preserve">Approve the thresholds above (or change them), name a backup approver for when you're out, and give me </w:t>
      </w:r>
      <w:r>
        <w:rPr>
          <w:b w:val="0"/>
          <w:i w:val="0"/>
          <w:color w:val="4F46E5"/>
          <w:highlight w:val="yellow"/>
        </w:rPr>
        <w:t>[2 weeks]</w:t>
      </w:r>
      <w:r>
        <w:rPr>
          <w:b w:val="0"/>
          <w:i w:val="0"/>
        </w:rPr>
        <w:t xml:space="preserve"> to run it with </w:t>
      </w:r>
      <w:r>
        <w:rPr>
          <w:b w:val="0"/>
          <w:i w:val="0"/>
          <w:color w:val="4F46E5"/>
          <w:highlight w:val="yellow"/>
        </w:rPr>
        <w:t>[one department / one location]</w:t>
      </w:r>
      <w:r>
        <w:rPr>
          <w:b w:val="0"/>
          <w:i w:val="0"/>
        </w:rPr>
        <w:t>. I'll report back with what we caught.</w:t>
      </w:r>
    </w:p>
    <w:p>
      <w:r>
        <w:rPr>
          <w:b w:val="0"/>
          <w:i w:val="0"/>
          <w:sz w:val="18"/>
        </w:rPr>
        <w:t xml:space="preserve">Cost to try: $0 for the 14-day trial; $390/month (Regular, 10 users) or $740/month (Advanced, 20 users, with approval workflows and QuickBooks Online sync) if we keep it. Time to set up: </w:t>
      </w:r>
      <w:r>
        <w:rPr>
          <w:b w:val="0"/>
          <w:i w:val="0"/>
          <w:color w:val="4F46E5"/>
          <w:sz w:val="18"/>
          <w:highlight w:val="yellow"/>
        </w:rPr>
        <w:t>[estimate]</w:t>
      </w:r>
      <w:r>
        <w:rPr>
          <w:b w:val="0"/>
          <w:i w:val="0"/>
          <w:sz w:val="18"/>
        </w:rPr>
        <w:t>.</w:t>
      </w:r>
    </w:p>
    <w:p>
      <w:r>
        <w:rPr>
          <w:b w:val="0"/>
          <w:i w:val="0"/>
          <w:color w:val="6B7280"/>
          <w:sz w:val="15"/>
        </w:rPr>
        <w:t>Sources (accessed Oct 18, 2026): Ardent Partners 2025 via Thomson Reuters https://europe.thomsonreuters.com/blog/3-ap-metrics-that-matter · ACFE 2024 https://www.ivey.uwo.ca/media/kjljj5cy/2024-report-to-the-nations.pdf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4F46E5"/>
          </w:tcPr>
          <w:p>
            <w:r>
              <w:rPr>
                <w:b/>
                <w:color w:val="FFFFFF"/>
                <w:sz w:val="26"/>
              </w:rPr>
              <w:t>Stop doing this by hand</w:t>
            </w:r>
          </w:p>
          <w:p>
            <w:r>
              <w:rPr>
                <w:b w:val="0"/>
                <w:i w:val="0"/>
                <w:color w:val="FFFFFF"/>
                <w:sz w:val="19"/>
              </w:rPr>
              <w:t>If the memo gets a yes, you don't have to build the process in a spreadsheet first.</w:t>
            </w:r>
          </w:p>
          <w:p>
            <w:pPr>
              <w:spacing w:after="20"/>
            </w:pPr>
            <w:r>
              <w:rPr>
                <w:b w:val="0"/>
                <w:i w:val="0"/>
                <w:color w:val="FFFFFF"/>
                <w:sz w:val="19"/>
              </w:rPr>
              <w:t>•  Draft-Stage Budget Lock: the moment someone drafts a purchase, Foxpedite reserves it against the budget. You see overspend at the request, not at month-end.</w:t>
            </w:r>
          </w:p>
          <w:p>
            <w:pPr>
              <w:spacing w:after="20"/>
            </w:pPr>
            <w:r>
              <w:rPr>
                <w:b w:val="0"/>
                <w:i w:val="0"/>
                <w:color w:val="FFFFFF"/>
                <w:sz w:val="19"/>
              </w:rPr>
              <w:t>•  Approve from the email, routed by amount and department.</w:t>
            </w:r>
          </w:p>
          <w:p>
            <w:pPr>
              <w:spacing w:after="20"/>
            </w:pPr>
            <w:r>
              <w:rPr>
                <w:b w:val="0"/>
                <w:i w:val="0"/>
                <w:color w:val="FFFFFF"/>
                <w:sz w:val="19"/>
              </w:rPr>
              <w:t>•  PO + receipt + invoice matched before payment, synced to QuickBooks Online.</w:t>
            </w:r>
          </w:p>
          <w:p>
            <w:r>
              <w:rPr>
                <w:b/>
                <w:color w:val="FFFFFF"/>
                <w:sz w:val="18"/>
              </w:rPr>
              <w:t xml:space="preserve">Try it free for 14 days (all Advanced features, no card): </w:t>
            </w:r>
            <w:hyperlink r:id="rId11">
              <w:r>
                <w:rPr>
                  <w:color w:val="FFFFFF"/>
                  <w:u w:val="single"/>
                  <w:b/>
                  <w:sz w:val="18"/>
                </w:rPr>
                <w:t>foxpedite.com/register</w:t>
              </w:r>
            </w:hyperlink>
          </w:p>
          <w:p>
            <w:r>
              <w:rPr>
                <w:color w:val="FFFFFF"/>
                <w:sz w:val="16"/>
              </w:rPr>
              <w:t>Trial includes every Advanced feature. Approval workflows, approve-from-email, QuickBooks Online sync and AI document scanning are on Advanced ($740/mo, 20 users incl.); Regular ($390/mo, 10 users) covers POs, budgets and 3-way match. +$39/extra user · prices as of Oct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foxpedite.com - Free template. Example data is illustrative.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92608" cy="2926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8" cy="292608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4F46E5"/>
        <w:sz w:val="28"/>
      </w:rPr>
      <w:t xml:space="preserve">  Foxpedite</w:t>
    </w:r>
    <w:r>
      <w:rPr>
        <w:b/>
        <w:color w:val="6B7280"/>
        <w:sz w:val="15"/>
      </w:rPr>
      <w:tab/>
      <w:tab/>
      <w:t>CASE FOR YOUR BOSS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Inter" w:hAnsi="Inter" w:eastAsia="Inter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Inter" w:hAnsi="Inter" w:eastAsia="Inter"/>
      <w:b/>
      <w:bCs/>
      <w:color w:val="11182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Inter" w:hAnsi="Inter" w:eastAsia="Inter"/>
      <w:b/>
      <w:bCs/>
      <w:color w:val="4F46E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Inter" w:hAnsi="Inter" w:eastAsia="Inter"/>
      <w:b/>
      <w:bCs/>
      <w:color w:val="4F46E5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foxpedite.com/register?utm_source=website&amp;utm_medium=organic&amp;utm_campaign=fx-202611-the-purchase-order-proce&amp;utm_content=foxpedite-com-templates-template-lead-magnet-w02-w02-l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Foxpedite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